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66"/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00"/>
        <w:gridCol w:w="1200"/>
        <w:gridCol w:w="1200"/>
        <w:gridCol w:w="1200"/>
        <w:gridCol w:w="1200"/>
        <w:gridCol w:w="1200"/>
      </w:tblGrid>
      <w:tr w:rsidR="0012585B" w:rsidRPr="0012585B" w:rsidTr="0012585B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Dogge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Zb.Nr</w:t>
            </w:r>
            <w:proofErr w:type="spellEnd"/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Wurftag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Besitzer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Bewertung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Anwartsch</w:t>
            </w:r>
            <w:proofErr w:type="spellEnd"/>
            <w:r w:rsidRPr="0012585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.</w:t>
            </w:r>
          </w:p>
        </w:tc>
      </w:tr>
      <w:tr w:rsidR="0012585B" w:rsidRPr="0012585B" w:rsidTr="0012585B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Jakko</w:t>
            </w:r>
            <w:proofErr w:type="spellEnd"/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vom Klostergarten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VDH/DDC 128639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20.04.2015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Kokocinski</w:t>
            </w:r>
            <w:proofErr w:type="spellEnd"/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, Angelika,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vorzüglich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R-CAC, R-VDH,  </w:t>
            </w:r>
          </w:p>
        </w:tc>
      </w:tr>
      <w:tr w:rsidR="0012585B" w:rsidRPr="0012585B" w:rsidTr="0012585B">
        <w:trPr>
          <w:trHeight w:val="9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Jette vom Klostergarten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128646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20.04.2015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Körner, Edgar &amp; Karin,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sehr gut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2585B" w:rsidRPr="0012585B" w:rsidTr="0012585B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Jule vom Vogtlandeck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128029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17.08.2014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Schröder, Katja,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vorzüglich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CAC, VDH,  </w:t>
            </w:r>
          </w:p>
        </w:tc>
      </w:tr>
      <w:tr w:rsidR="0012585B" w:rsidRPr="0012585B" w:rsidTr="0012585B">
        <w:trPr>
          <w:trHeight w:val="9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Indira vom Klostergarten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128198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27.10.2014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Radmer</w:t>
            </w:r>
            <w:proofErr w:type="spellEnd"/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Claudia u. Thomas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sehr gut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2585B" w:rsidRPr="0012585B" w:rsidTr="0012585B">
        <w:trPr>
          <w:trHeight w:val="9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Ginger vom Klostergarten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126752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19.04.2013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Körner, Edgar &amp; Karin,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vorzüglich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4 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5B" w:rsidRPr="0012585B" w:rsidRDefault="0012585B" w:rsidP="0012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2585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12585B" w:rsidRDefault="0012585B" w:rsidP="0012585B">
      <w:pPr>
        <w:pStyle w:val="berschrift3"/>
        <w:jc w:val="center"/>
        <w:rPr>
          <w:rFonts w:ascii="Arial" w:hAnsi="Arial" w:cs="Arial"/>
        </w:rPr>
      </w:pPr>
      <w:r w:rsidRPr="0012585B">
        <w:rPr>
          <w:rFonts w:ascii="Arial" w:hAnsi="Arial" w:cs="Arial"/>
        </w:rPr>
        <w:t xml:space="preserve">Ergebnisse </w:t>
      </w:r>
      <w:r>
        <w:rPr>
          <w:rFonts w:ascii="Arial" w:hAnsi="Arial" w:cs="Arial"/>
        </w:rPr>
        <w:t>der Ortsgruppe Gifhorn</w:t>
      </w:r>
      <w:bookmarkStart w:id="0" w:name="_GoBack"/>
      <w:bookmarkEnd w:id="0"/>
    </w:p>
    <w:p w:rsidR="0012585B" w:rsidRPr="0012585B" w:rsidRDefault="0012585B" w:rsidP="0012585B">
      <w:pPr>
        <w:pStyle w:val="berschrift3"/>
        <w:jc w:val="center"/>
        <w:rPr>
          <w:rFonts w:ascii="Arial" w:hAnsi="Arial" w:cs="Arial"/>
        </w:rPr>
      </w:pPr>
      <w:r w:rsidRPr="0012585B">
        <w:rPr>
          <w:rFonts w:ascii="Arial" w:hAnsi="Arial" w:cs="Arial"/>
          <w:i/>
          <w:iCs/>
        </w:rPr>
        <w:t>"CAC der LG Niedersachsen"</w:t>
      </w:r>
      <w:r w:rsidRPr="0012585B">
        <w:rPr>
          <w:rFonts w:ascii="Arial" w:hAnsi="Arial" w:cs="Arial"/>
        </w:rPr>
        <w:t xml:space="preserve"> am 12.06.2016 in Nienburg</w:t>
      </w:r>
    </w:p>
    <w:p w:rsidR="00C909BC" w:rsidRDefault="00C909BC"/>
    <w:sectPr w:rsidR="00C90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5B"/>
    <w:rsid w:val="0012585B"/>
    <w:rsid w:val="00C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25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2585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25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2585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radmer</dc:creator>
  <cp:lastModifiedBy>thomas radmer</cp:lastModifiedBy>
  <cp:revision>1</cp:revision>
  <dcterms:created xsi:type="dcterms:W3CDTF">2016-06-19T10:11:00Z</dcterms:created>
  <dcterms:modified xsi:type="dcterms:W3CDTF">2016-06-19T10:14:00Z</dcterms:modified>
</cp:coreProperties>
</file>